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845C" w14:textId="4DFFA2C1" w:rsidR="00EC7257" w:rsidRPr="0097005D" w:rsidRDefault="0097005D" w:rsidP="00EC7257">
      <w:pPr>
        <w:rPr>
          <w:rFonts w:ascii="Courier" w:hAnsi="Courier" w:cs="Courier"/>
        </w:rPr>
      </w:pPr>
      <w:bookmarkStart w:id="0" w:name="_GoBack"/>
      <w:bookmarkEnd w:id="0"/>
      <w:r w:rsidRPr="0097005D">
        <w:rPr>
          <w:rFonts w:ascii="Courier" w:hAnsi="Courier"/>
        </w:rPr>
        <w:t>Mtx2</w:t>
      </w:r>
      <w:r w:rsidR="00AE5CC1">
        <w:rPr>
          <w:rFonts w:ascii="Courier" w:hAnsi="Courier"/>
        </w:rPr>
        <w:t>&lt;em1(IMPC)J&gt;</w:t>
      </w:r>
      <w:r w:rsidR="00EC7257" w:rsidRPr="0097005D">
        <w:rPr>
          <w:rFonts w:ascii="Courier" w:hAnsi="Courier" w:cs="Courier"/>
        </w:rPr>
        <w:t>:</w:t>
      </w:r>
    </w:p>
    <w:p w14:paraId="53D27458" w14:textId="061EE270" w:rsidR="00EC7257" w:rsidRPr="0097005D" w:rsidRDefault="00EC7257" w:rsidP="0097005D">
      <w:pPr>
        <w:rPr>
          <w:rFonts w:ascii="Courier" w:eastAsia="Times New Roman" w:hAnsi="Courier" w:cs="Calibri"/>
          <w:color w:val="000000"/>
          <w:lang w:eastAsia="en-US"/>
        </w:rPr>
      </w:pPr>
      <w:r w:rsidRPr="0097005D">
        <w:rPr>
          <w:rFonts w:ascii="Courier" w:hAnsi="Courier" w:cs="Courier"/>
        </w:rPr>
        <w:t xml:space="preserve">This allele was generated at The Jackson Laboratory by electroporating Cas9 protein and </w:t>
      </w:r>
      <w:r w:rsidR="005A5603" w:rsidRPr="0097005D">
        <w:rPr>
          <w:rFonts w:ascii="Courier" w:hAnsi="Courier" w:cs="Courier"/>
        </w:rPr>
        <w:t xml:space="preserve">2 </w:t>
      </w:r>
      <w:r w:rsidRPr="0097005D">
        <w:rPr>
          <w:rFonts w:ascii="Courier" w:hAnsi="Courier" w:cs="Courier"/>
        </w:rPr>
        <w:t>guide sequences</w:t>
      </w:r>
      <w:r w:rsidRPr="0097005D">
        <w:rPr>
          <w:rFonts w:ascii="Courier" w:eastAsia="Times New Roman" w:hAnsi="Courier"/>
          <w:color w:val="000000"/>
        </w:rPr>
        <w:t xml:space="preserve"> </w:t>
      </w:r>
      <w:r w:rsidR="0097005D" w:rsidRPr="0097005D">
        <w:rPr>
          <w:rFonts w:ascii="Courier" w:eastAsia="Times New Roman" w:hAnsi="Courier" w:cs="Times New Roman"/>
          <w:color w:val="000000"/>
          <w:lang w:eastAsia="en-US"/>
        </w:rPr>
        <w:t>TAAGTTTAGGAAAAGAATGA and CTTACTTGAGCTCTGGTCCG</w:t>
      </w:r>
      <w:r w:rsidRPr="0097005D">
        <w:rPr>
          <w:rFonts w:ascii="Courier" w:eastAsia="Times New Roman" w:hAnsi="Courier" w:cs="Times New Roman"/>
          <w:color w:val="000000"/>
          <w:lang w:eastAsia="en-US"/>
        </w:rPr>
        <w:t xml:space="preserve">, </w:t>
      </w:r>
      <w:r w:rsidRPr="0097005D">
        <w:rPr>
          <w:rFonts w:ascii="Courier" w:hAnsi="Courier" w:cs="Courier"/>
        </w:rPr>
        <w:t xml:space="preserve">which resulted in a </w:t>
      </w:r>
      <w:r w:rsidR="0097005D" w:rsidRPr="0097005D">
        <w:rPr>
          <w:rFonts w:ascii="Courier" w:eastAsia="Times New Roman" w:hAnsi="Courier"/>
          <w:color w:val="000000"/>
        </w:rPr>
        <w:t>406</w:t>
      </w:r>
      <w:r w:rsidRPr="0097005D">
        <w:rPr>
          <w:rFonts w:ascii="Courier" w:hAnsi="Courier" w:cs="Courier"/>
        </w:rPr>
        <w:t xml:space="preserve"> </w:t>
      </w:r>
      <w:proofErr w:type="spellStart"/>
      <w:r w:rsidRPr="0097005D">
        <w:rPr>
          <w:rFonts w:ascii="Courier" w:hAnsi="Courier" w:cs="Courier"/>
        </w:rPr>
        <w:t>bp</w:t>
      </w:r>
      <w:proofErr w:type="spellEnd"/>
      <w:r w:rsidRPr="0097005D">
        <w:rPr>
          <w:rFonts w:ascii="Courier" w:hAnsi="Courier" w:cs="Courier"/>
        </w:rPr>
        <w:t xml:space="preserve"> deletion beginning at Chromosome </w:t>
      </w:r>
      <w:r w:rsidR="0097005D" w:rsidRPr="0097005D">
        <w:rPr>
          <w:rFonts w:ascii="Courier" w:eastAsia="Times New Roman" w:hAnsi="Courier"/>
          <w:color w:val="000000"/>
        </w:rPr>
        <w:t>2</w:t>
      </w:r>
      <w:r w:rsidRPr="0097005D">
        <w:rPr>
          <w:rFonts w:ascii="Courier" w:eastAsia="Times New Roman" w:hAnsi="Courier"/>
          <w:color w:val="000000"/>
        </w:rPr>
        <w:t xml:space="preserve"> </w:t>
      </w:r>
      <w:r w:rsidRPr="0097005D">
        <w:rPr>
          <w:rFonts w:ascii="Courier" w:hAnsi="Courier" w:cs="Courier"/>
        </w:rPr>
        <w:t xml:space="preserve">position </w:t>
      </w:r>
      <w:r w:rsidR="0097005D" w:rsidRPr="0051625C">
        <w:rPr>
          <w:rFonts w:ascii="Courier" w:eastAsia="Times New Roman" w:hAnsi="Courier" w:cs="Courier New"/>
        </w:rPr>
        <w:t>74</w:t>
      </w:r>
      <w:r w:rsidR="007C4025">
        <w:rPr>
          <w:rFonts w:ascii="Courier" w:eastAsia="Times New Roman" w:hAnsi="Courier" w:cs="Courier New"/>
        </w:rPr>
        <w:t>,</w:t>
      </w:r>
      <w:r w:rsidR="0097005D" w:rsidRPr="0051625C">
        <w:rPr>
          <w:rFonts w:ascii="Courier" w:eastAsia="Times New Roman" w:hAnsi="Courier" w:cs="Courier New"/>
        </w:rPr>
        <w:t>859</w:t>
      </w:r>
      <w:r w:rsidR="007C4025">
        <w:rPr>
          <w:rFonts w:ascii="Courier" w:eastAsia="Times New Roman" w:hAnsi="Courier" w:cs="Courier New"/>
        </w:rPr>
        <w:t>,</w:t>
      </w:r>
      <w:r w:rsidR="0097005D" w:rsidRPr="0051625C">
        <w:rPr>
          <w:rFonts w:ascii="Courier" w:eastAsia="Times New Roman" w:hAnsi="Courier" w:cs="Courier New"/>
        </w:rPr>
        <w:t>326</w:t>
      </w:r>
      <w:r w:rsidRPr="0097005D">
        <w:rPr>
          <w:rFonts w:ascii="Courier" w:hAnsi="Courier"/>
        </w:rPr>
        <w:t xml:space="preserve"> </w:t>
      </w:r>
      <w:proofErr w:type="spellStart"/>
      <w:r w:rsidRPr="0097005D">
        <w:rPr>
          <w:rFonts w:ascii="Courier" w:hAnsi="Courier" w:cs="Courier"/>
        </w:rPr>
        <w:t>bp</w:t>
      </w:r>
      <w:proofErr w:type="spellEnd"/>
      <w:r w:rsidRPr="0097005D">
        <w:rPr>
          <w:rFonts w:ascii="Courier" w:hAnsi="Courier" w:cs="Courier"/>
        </w:rPr>
        <w:t xml:space="preserve"> and ending after </w:t>
      </w:r>
      <w:r w:rsidR="0097005D" w:rsidRPr="0051625C">
        <w:rPr>
          <w:rFonts w:ascii="Courier" w:eastAsia="Times New Roman" w:hAnsi="Courier" w:cs="Courier New"/>
        </w:rPr>
        <w:t>74</w:t>
      </w:r>
      <w:r w:rsidR="007C4025">
        <w:rPr>
          <w:rFonts w:ascii="Courier" w:eastAsia="Times New Roman" w:hAnsi="Courier" w:cs="Courier New"/>
        </w:rPr>
        <w:t>,</w:t>
      </w:r>
      <w:r w:rsidR="0097005D" w:rsidRPr="0051625C">
        <w:rPr>
          <w:rFonts w:ascii="Courier" w:eastAsia="Times New Roman" w:hAnsi="Courier" w:cs="Courier New"/>
        </w:rPr>
        <w:t>859</w:t>
      </w:r>
      <w:r w:rsidR="007C4025">
        <w:rPr>
          <w:rFonts w:ascii="Courier" w:eastAsia="Times New Roman" w:hAnsi="Courier" w:cs="Courier New"/>
        </w:rPr>
        <w:t>,</w:t>
      </w:r>
      <w:r w:rsidR="0097005D" w:rsidRPr="0051625C">
        <w:rPr>
          <w:rFonts w:ascii="Courier" w:eastAsia="Times New Roman" w:hAnsi="Courier" w:cs="Courier New"/>
        </w:rPr>
        <w:t>731</w:t>
      </w:r>
      <w:r w:rsidRPr="0097005D">
        <w:rPr>
          <w:rFonts w:ascii="Courier" w:hAnsi="Courier"/>
        </w:rPr>
        <w:t xml:space="preserve"> </w:t>
      </w:r>
      <w:proofErr w:type="spellStart"/>
      <w:r w:rsidRPr="0097005D">
        <w:rPr>
          <w:rFonts w:ascii="Courier" w:hAnsi="Courier" w:cs="Courier"/>
        </w:rPr>
        <w:t>bp</w:t>
      </w:r>
      <w:proofErr w:type="spellEnd"/>
      <w:r w:rsidRPr="0097005D">
        <w:rPr>
          <w:rFonts w:ascii="Courier" w:hAnsi="Courier" w:cs="Courier"/>
        </w:rPr>
        <w:t xml:space="preserve"> (GRCm38/mm10). </w:t>
      </w:r>
      <w:r w:rsidRPr="0097005D">
        <w:rPr>
          <w:rFonts w:ascii="Courier" w:hAnsi="Courier"/>
        </w:rPr>
        <w:t xml:space="preserve">This mutation deletes </w:t>
      </w:r>
      <w:r w:rsidR="0097005D" w:rsidRPr="0097005D">
        <w:rPr>
          <w:rFonts w:ascii="Courier" w:eastAsia="Times New Roman" w:hAnsi="Courier" w:cs="Calibri"/>
          <w:color w:val="000000"/>
          <w:lang w:eastAsia="en-US"/>
        </w:rPr>
        <w:t>ENSMUSE00001238985</w:t>
      </w:r>
      <w:r w:rsidR="00494F97" w:rsidRPr="0097005D">
        <w:rPr>
          <w:rFonts w:ascii="Courier" w:eastAsia="Times New Roman" w:hAnsi="Courier" w:cs="Calibri"/>
          <w:color w:val="000000"/>
          <w:lang w:eastAsia="en-US"/>
        </w:rPr>
        <w:t xml:space="preserve"> </w:t>
      </w:r>
      <w:r w:rsidRPr="0097005D">
        <w:rPr>
          <w:rFonts w:ascii="Courier" w:hAnsi="Courier"/>
        </w:rPr>
        <w:t>(</w:t>
      </w:r>
      <w:r w:rsidRPr="0097005D">
        <w:rPr>
          <w:rFonts w:ascii="Courier" w:hAnsi="Courier" w:cs="Courier"/>
        </w:rPr>
        <w:t xml:space="preserve">exon </w:t>
      </w:r>
      <w:r w:rsidR="0097005D" w:rsidRPr="0097005D">
        <w:rPr>
          <w:rFonts w:ascii="Courier" w:hAnsi="Courier" w:cs="Courier"/>
        </w:rPr>
        <w:t>4</w:t>
      </w:r>
      <w:r w:rsidRPr="0097005D">
        <w:rPr>
          <w:rFonts w:ascii="Courier" w:eastAsia="Times New Roman" w:hAnsi="Courier"/>
          <w:color w:val="000000"/>
        </w:rPr>
        <w:t xml:space="preserve">) </w:t>
      </w:r>
      <w:r w:rsidRPr="0097005D">
        <w:rPr>
          <w:rFonts w:ascii="Courier" w:hAnsi="Courier"/>
        </w:rPr>
        <w:t xml:space="preserve">and </w:t>
      </w:r>
      <w:r w:rsidR="0097005D" w:rsidRPr="0097005D">
        <w:rPr>
          <w:rFonts w:ascii="Courier" w:eastAsia="Times New Roman" w:hAnsi="Courier"/>
          <w:color w:val="000000"/>
        </w:rPr>
        <w:t>333</w:t>
      </w:r>
      <w:r w:rsidRPr="0097005D">
        <w:rPr>
          <w:rFonts w:ascii="Courier" w:hAnsi="Courier"/>
        </w:rPr>
        <w:t xml:space="preserve"> </w:t>
      </w:r>
      <w:proofErr w:type="spellStart"/>
      <w:r w:rsidRPr="0097005D">
        <w:rPr>
          <w:rFonts w:ascii="Courier" w:hAnsi="Courier"/>
        </w:rPr>
        <w:t>bp</w:t>
      </w:r>
      <w:proofErr w:type="spellEnd"/>
      <w:r w:rsidRPr="0097005D">
        <w:rPr>
          <w:rFonts w:ascii="Courier" w:hAnsi="Courier"/>
        </w:rPr>
        <w:t xml:space="preserve"> of flanking </w:t>
      </w:r>
      <w:proofErr w:type="spellStart"/>
      <w:r w:rsidRPr="0097005D">
        <w:rPr>
          <w:rFonts w:ascii="Courier" w:hAnsi="Courier"/>
        </w:rPr>
        <w:t>intronic</w:t>
      </w:r>
      <w:proofErr w:type="spellEnd"/>
      <w:r w:rsidRPr="0097005D">
        <w:rPr>
          <w:rFonts w:ascii="Courier" w:hAnsi="Courier"/>
        </w:rPr>
        <w:t xml:space="preserve"> sequence including the splice acceptor and donor and is predicted to cause a change of amino acid sequence after residue </w:t>
      </w:r>
      <w:r w:rsidR="0097005D" w:rsidRPr="0097005D">
        <w:rPr>
          <w:rFonts w:ascii="Courier" w:hAnsi="Courier"/>
        </w:rPr>
        <w:t>45</w:t>
      </w:r>
      <w:r w:rsidRPr="0097005D">
        <w:rPr>
          <w:rFonts w:ascii="Courier" w:hAnsi="Courier"/>
        </w:rPr>
        <w:t xml:space="preserve"> and early truncation </w:t>
      </w:r>
      <w:r w:rsidR="0097005D" w:rsidRPr="0097005D">
        <w:rPr>
          <w:rFonts w:ascii="Courier" w:hAnsi="Courier"/>
        </w:rPr>
        <w:t>11</w:t>
      </w:r>
      <w:r w:rsidRPr="0097005D">
        <w:rPr>
          <w:rFonts w:ascii="Courier" w:hAnsi="Courier"/>
        </w:rPr>
        <w:t xml:space="preserve"> amino acids later.</w:t>
      </w:r>
      <w:r w:rsidR="001A5500" w:rsidRPr="0097005D">
        <w:rPr>
          <w:rFonts w:ascii="Courier" w:hAnsi="Courier"/>
        </w:rPr>
        <w:t xml:space="preserve"> </w:t>
      </w:r>
    </w:p>
    <w:p w14:paraId="4BC63347" w14:textId="77777777" w:rsidR="00EC7257" w:rsidRPr="0097005D" w:rsidRDefault="00EC7257" w:rsidP="00EC7257">
      <w:pPr>
        <w:rPr>
          <w:rFonts w:ascii="Courier" w:hAnsi="Courier"/>
        </w:rPr>
      </w:pPr>
    </w:p>
    <w:p w14:paraId="4458A5B1" w14:textId="1F867593" w:rsidR="00612DE1" w:rsidRPr="0097005D" w:rsidRDefault="00612DE1" w:rsidP="00EC7257">
      <w:pPr>
        <w:rPr>
          <w:rFonts w:ascii="Courier" w:hAnsi="Courier"/>
        </w:rPr>
      </w:pPr>
    </w:p>
    <w:sectPr w:rsidR="00612DE1" w:rsidRPr="0097005D" w:rsidSect="00747A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9"/>
    <w:rsid w:val="000257DA"/>
    <w:rsid w:val="000963E0"/>
    <w:rsid w:val="000C5B49"/>
    <w:rsid w:val="000D7562"/>
    <w:rsid w:val="00171CF4"/>
    <w:rsid w:val="00180F2E"/>
    <w:rsid w:val="001A2686"/>
    <w:rsid w:val="001A5500"/>
    <w:rsid w:val="002A3511"/>
    <w:rsid w:val="002B39DB"/>
    <w:rsid w:val="003754B2"/>
    <w:rsid w:val="003C5624"/>
    <w:rsid w:val="003D4129"/>
    <w:rsid w:val="004337D1"/>
    <w:rsid w:val="00494F97"/>
    <w:rsid w:val="004C7BF3"/>
    <w:rsid w:val="004F7CA5"/>
    <w:rsid w:val="00506ED1"/>
    <w:rsid w:val="00542EBE"/>
    <w:rsid w:val="005A5603"/>
    <w:rsid w:val="00612DE1"/>
    <w:rsid w:val="00636FA9"/>
    <w:rsid w:val="00661086"/>
    <w:rsid w:val="00667C08"/>
    <w:rsid w:val="00747A61"/>
    <w:rsid w:val="007A3EAE"/>
    <w:rsid w:val="007B0A1C"/>
    <w:rsid w:val="007C2AC2"/>
    <w:rsid w:val="007C4025"/>
    <w:rsid w:val="007C6A16"/>
    <w:rsid w:val="007F3A7D"/>
    <w:rsid w:val="00807037"/>
    <w:rsid w:val="008422DB"/>
    <w:rsid w:val="008E3A65"/>
    <w:rsid w:val="00901834"/>
    <w:rsid w:val="009543F0"/>
    <w:rsid w:val="0097005D"/>
    <w:rsid w:val="009728D7"/>
    <w:rsid w:val="00974107"/>
    <w:rsid w:val="0098368F"/>
    <w:rsid w:val="009F2ADE"/>
    <w:rsid w:val="009F7EB6"/>
    <w:rsid w:val="00A12D97"/>
    <w:rsid w:val="00A32C25"/>
    <w:rsid w:val="00AA2D42"/>
    <w:rsid w:val="00AE5CC1"/>
    <w:rsid w:val="00B0321A"/>
    <w:rsid w:val="00B420C8"/>
    <w:rsid w:val="00B575BF"/>
    <w:rsid w:val="00B70E96"/>
    <w:rsid w:val="00BD5BB1"/>
    <w:rsid w:val="00BF62BF"/>
    <w:rsid w:val="00CA1F79"/>
    <w:rsid w:val="00DB3B67"/>
    <w:rsid w:val="00E13530"/>
    <w:rsid w:val="00E158A9"/>
    <w:rsid w:val="00E323AD"/>
    <w:rsid w:val="00E571EA"/>
    <w:rsid w:val="00EC4D7E"/>
    <w:rsid w:val="00EC6406"/>
    <w:rsid w:val="00EC7257"/>
    <w:rsid w:val="00EE26DB"/>
    <w:rsid w:val="00EF1E2A"/>
    <w:rsid w:val="00EF4322"/>
    <w:rsid w:val="00F17A8F"/>
    <w:rsid w:val="00F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151DA"/>
  <w14:defaultImageDpi w14:val="300"/>
  <w15:docId w15:val="{0F4CB135-1DB5-494E-B567-40791E8F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49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C2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C25"/>
    <w:rPr>
      <w:rFonts w:ascii="Courier" w:hAnsi="Courier" w:cstheme="minorBidi"/>
    </w:rPr>
  </w:style>
  <w:style w:type="character" w:styleId="HTMLTypewriter">
    <w:name w:val="HTML Typewriter"/>
    <w:basedOn w:val="DefaultParagraphFont"/>
    <w:uiPriority w:val="99"/>
    <w:semiHidden/>
    <w:unhideWhenUsed/>
    <w:rsid w:val="00E571EA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Goodwin</dc:creator>
  <cp:keywords/>
  <dc:description/>
  <cp:lastModifiedBy>Danel White</cp:lastModifiedBy>
  <cp:revision>2</cp:revision>
  <dcterms:created xsi:type="dcterms:W3CDTF">2019-07-12T15:43:00Z</dcterms:created>
  <dcterms:modified xsi:type="dcterms:W3CDTF">2019-07-12T15:43:00Z</dcterms:modified>
</cp:coreProperties>
</file>